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D4" w:rsidRDefault="002073D4" w:rsidP="002073D4">
      <w:r>
        <w:rPr>
          <w:noProof/>
          <w:lang w:eastAsia="it-IT"/>
        </w:rPr>
        <w:drawing>
          <wp:inline distT="0" distB="0" distL="0" distR="0" wp14:anchorId="6547C695" wp14:editId="5166ED6E">
            <wp:extent cx="6120130" cy="4080087"/>
            <wp:effectExtent l="0" t="0" r="0" b="0"/>
            <wp:docPr id="1" name="Immagine 1" descr="http://www.labellezza-medicalbeauty.it/s/cc_images/cache_34669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bellezza-medicalbeauty.it/s/cc_images/cache_346692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D4" w:rsidRDefault="002073D4" w:rsidP="002073D4">
      <w:pPr>
        <w:jc w:val="center"/>
        <w:rPr>
          <w:b/>
          <w:sz w:val="52"/>
          <w:szCs w:val="52"/>
        </w:rPr>
      </w:pPr>
      <w:r w:rsidRPr="002073D4">
        <w:rPr>
          <w:b/>
          <w:sz w:val="52"/>
          <w:szCs w:val="52"/>
        </w:rPr>
        <w:t>CENTRI ESTETICI</w:t>
      </w:r>
      <w:r>
        <w:rPr>
          <w:b/>
          <w:sz w:val="52"/>
          <w:szCs w:val="52"/>
        </w:rPr>
        <w:t xml:space="preserve"> E SOLARIUM</w:t>
      </w:r>
      <w:bookmarkStart w:id="0" w:name="_GoBack"/>
      <w:bookmarkEnd w:id="0"/>
    </w:p>
    <w:p w:rsidR="002073D4" w:rsidRPr="002073D4" w:rsidRDefault="002073D4" w:rsidP="002073D4"/>
    <w:p w:rsidR="002073D4" w:rsidRDefault="002073D4" w:rsidP="002073D4">
      <w:r>
        <w:t xml:space="preserve">Team </w:t>
      </w:r>
      <w:proofErr w:type="spellStart"/>
      <w:r>
        <w:t>infinity</w:t>
      </w:r>
      <w:proofErr w:type="spellEnd"/>
      <w:r>
        <w:t xml:space="preserve"> può farlo. </w:t>
      </w:r>
    </w:p>
    <w:p w:rsidR="002073D4" w:rsidRDefault="002073D4" w:rsidP="002073D4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2073D4" w:rsidRDefault="002073D4" w:rsidP="002073D4">
      <w:r>
        <w:t>Quali sono i nostri metodi?</w:t>
      </w:r>
    </w:p>
    <w:p w:rsidR="002073D4" w:rsidRPr="00FE0FFC" w:rsidRDefault="002073D4" w:rsidP="002073D4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2073D4" w:rsidRDefault="002073D4" w:rsidP="002073D4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2073D4" w:rsidRPr="00FE0FFC" w:rsidRDefault="002073D4" w:rsidP="002073D4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lastRenderedPageBreak/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2073D4" w:rsidRDefault="002073D4" w:rsidP="002073D4">
      <w:pPr>
        <w:jc w:val="both"/>
        <w:rPr>
          <w:sz w:val="24"/>
          <w:szCs w:val="24"/>
        </w:rPr>
      </w:pP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 pu</w:t>
      </w:r>
      <w:r>
        <w:rPr>
          <w:sz w:val="24"/>
          <w:szCs w:val="24"/>
        </w:rPr>
        <w:t>lizia specchi, vetri, superfici, lettini massaggi e lampade per abbronzatura.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</w:t>
      </w:r>
      <w:r>
        <w:rPr>
          <w:sz w:val="24"/>
          <w:szCs w:val="24"/>
        </w:rPr>
        <w:t>le presenza di agenti patogeni nell’</w:t>
      </w:r>
      <w:r>
        <w:rPr>
          <w:sz w:val="24"/>
          <w:szCs w:val="24"/>
        </w:rPr>
        <w:t>ambiente.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2073D4" w:rsidRDefault="002073D4" w:rsidP="002073D4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 acqua calda sanitaria.</w:t>
      </w:r>
    </w:p>
    <w:p w:rsidR="002073D4" w:rsidRPr="008F36D0" w:rsidRDefault="002073D4" w:rsidP="002073D4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</w:p>
    <w:p w:rsidR="00750A19" w:rsidRDefault="00750A19"/>
    <w:sectPr w:rsidR="00750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4"/>
    <w:rsid w:val="002073D4"/>
    <w:rsid w:val="0075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2015-11-09T15:22:00Z</dcterms:created>
  <dcterms:modified xsi:type="dcterms:W3CDTF">2015-11-09T15:27:00Z</dcterms:modified>
</cp:coreProperties>
</file>